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EAA9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1212456A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61FDBC3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5E295E9E" w14:textId="656FA714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</w:t>
      </w:r>
      <w:r w:rsidR="00BC48C5">
        <w:rPr>
          <w:rFonts w:ascii="Titillium" w:hAnsi="Titillium"/>
          <w:sz w:val="20"/>
          <w:szCs w:val="20"/>
        </w:rPr>
        <w:tab/>
      </w:r>
      <w:r w:rsidR="00BC48C5">
        <w:rPr>
          <w:rFonts w:ascii="Titillium" w:hAnsi="Titillium"/>
          <w:sz w:val="20"/>
          <w:szCs w:val="20"/>
        </w:rPr>
        <w:tab/>
      </w:r>
      <w:r w:rsidRPr="0041405A">
        <w:rPr>
          <w:rFonts w:ascii="Titillium" w:hAnsi="Titillium"/>
          <w:sz w:val="20"/>
          <w:szCs w:val="20"/>
        </w:rPr>
        <w:t xml:space="preserve"> </w:t>
      </w:r>
      <w:r w:rsidR="004D2C72">
        <w:rPr>
          <w:rFonts w:ascii="Titillium" w:hAnsi="Titillium"/>
          <w:sz w:val="20"/>
          <w:szCs w:val="20"/>
        </w:rPr>
        <w:t>31</w:t>
      </w:r>
      <w:r w:rsidR="00CF4C07">
        <w:rPr>
          <w:rFonts w:ascii="Titillium" w:hAnsi="Titillium"/>
          <w:sz w:val="20"/>
          <w:szCs w:val="20"/>
        </w:rPr>
        <w:t>/05/2022</w:t>
      </w:r>
    </w:p>
    <w:p w14:paraId="741FC3CA" w14:textId="6EB1DB9A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 xml:space="preserve">data di inizio </w:t>
      </w:r>
      <w:r w:rsidR="00CF4C07">
        <w:rPr>
          <w:rFonts w:ascii="Titillium" w:hAnsi="Titillium"/>
          <w:sz w:val="20"/>
          <w:szCs w:val="20"/>
          <w:u w:val="single"/>
        </w:rPr>
        <w:t xml:space="preserve">26/05/2022 </w:t>
      </w:r>
      <w:r w:rsidR="0048249A" w:rsidRPr="0041405A">
        <w:rPr>
          <w:rFonts w:ascii="Titillium" w:hAnsi="Titillium"/>
          <w:sz w:val="20"/>
          <w:szCs w:val="20"/>
          <w:u w:val="single"/>
        </w:rPr>
        <w:t>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CF4C07">
        <w:rPr>
          <w:rFonts w:ascii="Titillium" w:hAnsi="Titillium"/>
          <w:sz w:val="20"/>
          <w:szCs w:val="20"/>
        </w:rPr>
        <w:t xml:space="preserve"> </w:t>
      </w:r>
      <w:r w:rsidR="004D2C72">
        <w:rPr>
          <w:rFonts w:ascii="Titillium" w:hAnsi="Titillium"/>
          <w:sz w:val="20"/>
          <w:szCs w:val="20"/>
        </w:rPr>
        <w:t>31</w:t>
      </w:r>
      <w:r w:rsidR="00CF4C07">
        <w:rPr>
          <w:rFonts w:ascii="Titillium" w:hAnsi="Titillium"/>
          <w:sz w:val="20"/>
          <w:szCs w:val="20"/>
        </w:rPr>
        <w:t>/05/2022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6A67AFE9" w14:textId="3FC2775C" w:rsidR="00C27B23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26D47B14" w14:textId="2DE9D401" w:rsidR="00C27B23" w:rsidRPr="0041405A" w:rsidRDefault="00CF4C07" w:rsidP="00CF4C07">
      <w:pPr>
        <w:pStyle w:val="Paragrafoelenco"/>
        <w:spacing w:line="360" w:lineRule="auto"/>
        <w:ind w:left="0" w:firstLine="0"/>
        <w:rPr>
          <w:rFonts w:ascii="Titillium" w:hAnsi="Titillium"/>
          <w:sz w:val="20"/>
          <w:szCs w:val="20"/>
        </w:rPr>
      </w:pPr>
      <w:r w:rsidRPr="00CF4C07">
        <w:rPr>
          <w:rFonts w:ascii="Titillium" w:hAnsi="Titillium"/>
          <w:bCs/>
          <w:iCs/>
          <w:sz w:val="20"/>
          <w:szCs w:val="20"/>
        </w:rPr>
        <w:t xml:space="preserve">Il responsabile </w:t>
      </w:r>
      <w:r>
        <w:rPr>
          <w:rFonts w:ascii="Titillium" w:hAnsi="Titillium"/>
          <w:bCs/>
          <w:iCs/>
          <w:sz w:val="20"/>
          <w:szCs w:val="20"/>
        </w:rPr>
        <w:t xml:space="preserve">con funzioni analoghe all’OIV, nominato Responsabile della Prevenzione della Corruzione e della Trasparenza della società CENTRO PLURISERVIZI spa con sede in Terranuova Bracciolini  Via 6^Strada Poggilupi n. 353 per </w:t>
      </w:r>
      <w:r w:rsidR="0048249A" w:rsidRPr="0041405A">
        <w:rPr>
          <w:rFonts w:ascii="Titillium" w:hAnsi="Titillium"/>
          <w:sz w:val="20"/>
          <w:szCs w:val="20"/>
        </w:rPr>
        <w:t>condurre la rilevazione</w:t>
      </w:r>
      <w:r>
        <w:rPr>
          <w:rFonts w:ascii="Titillium" w:hAnsi="Titillium"/>
          <w:sz w:val="20"/>
          <w:szCs w:val="20"/>
        </w:rPr>
        <w:t xml:space="preserve"> ha seguito le seguenti modalità:</w:t>
      </w:r>
    </w:p>
    <w:p w14:paraId="2090DCB9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68BBE322" w14:textId="77777777" w:rsidR="0062726C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4BB7F31F" w14:textId="28E0D147" w:rsidR="0062726C" w:rsidRPr="00E02524" w:rsidRDefault="0062726C">
      <w:pPr>
        <w:spacing w:line="360" w:lineRule="auto"/>
        <w:rPr>
          <w:rFonts w:ascii="Titillium" w:hAnsi="Titillium"/>
          <w:bCs/>
          <w:i/>
          <w:sz w:val="20"/>
          <w:szCs w:val="20"/>
        </w:rPr>
      </w:pPr>
      <w:r w:rsidRPr="00E02524">
        <w:rPr>
          <w:rFonts w:ascii="Titillium" w:hAnsi="Titillium"/>
          <w:bCs/>
          <w:i/>
          <w:sz w:val="20"/>
          <w:szCs w:val="20"/>
        </w:rPr>
        <w:t xml:space="preserve">Non sono stati riscontrati elementi di criticità. </w:t>
      </w:r>
    </w:p>
    <w:p w14:paraId="011361C3" w14:textId="7485B7DC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759F0FEA" w14:textId="0B5EC7CB" w:rsidR="00E02524" w:rsidRDefault="00E02524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E02524">
        <w:rPr>
          <w:rFonts w:ascii="Titillium" w:hAnsi="Titillium"/>
          <w:bCs/>
          <w:iCs/>
          <w:sz w:val="20"/>
          <w:szCs w:val="20"/>
        </w:rPr>
        <w:t>Non vi sono documenti ulteriori da allegare, oltre a quelli richiamati dalla delibera Anac 201 del 13 aprile 2022</w:t>
      </w:r>
    </w:p>
    <w:p w14:paraId="4E2365F3" w14:textId="04B02DC0" w:rsidR="00416C0D" w:rsidRDefault="00416C0D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 xml:space="preserve">  </w:t>
      </w:r>
    </w:p>
    <w:p w14:paraId="732E2E25" w14:textId="07A2CC8E" w:rsidR="003C3297" w:rsidRDefault="00F8289B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>
        <w:object w:dxaOrig="1534" w:dyaOrig="994" w14:anchorId="0ED83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7" o:title=""/>
          </v:shape>
          <o:OLEObject Type="Embed" ProgID="Excel.Sheet.12" ShapeID="_x0000_i1027" DrawAspect="Icon" ObjectID="_1717935926" r:id="rId8"/>
        </w:object>
      </w:r>
    </w:p>
    <w:p w14:paraId="08C23F74" w14:textId="647D94EB" w:rsidR="003C3297" w:rsidRDefault="003C3297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</w:p>
    <w:p w14:paraId="7F0C2FD6" w14:textId="54715E41" w:rsidR="0072275B" w:rsidRDefault="00E817EE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>Terranuova B.ni, Lì 31/05/2022</w:t>
      </w:r>
    </w:p>
    <w:p w14:paraId="1C39B7D6" w14:textId="677E4DDF" w:rsidR="00E817EE" w:rsidRDefault="00E817EE" w:rsidP="00E817EE">
      <w:pPr>
        <w:spacing w:line="360" w:lineRule="auto"/>
        <w:jc w:val="right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ab/>
      </w:r>
      <w:r>
        <w:rPr>
          <w:rFonts w:ascii="Titillium" w:hAnsi="Titillium"/>
          <w:bCs/>
          <w:iCs/>
          <w:sz w:val="20"/>
          <w:szCs w:val="20"/>
        </w:rPr>
        <w:tab/>
      </w:r>
      <w:r>
        <w:rPr>
          <w:rFonts w:ascii="Titillium" w:hAnsi="Titillium"/>
          <w:bCs/>
          <w:iCs/>
          <w:sz w:val="20"/>
          <w:szCs w:val="20"/>
        </w:rPr>
        <w:tab/>
      </w:r>
      <w:r>
        <w:rPr>
          <w:rFonts w:ascii="Titillium" w:hAnsi="Titillium"/>
          <w:bCs/>
          <w:iCs/>
          <w:sz w:val="20"/>
          <w:szCs w:val="20"/>
        </w:rPr>
        <w:tab/>
      </w:r>
      <w:r>
        <w:rPr>
          <w:rFonts w:ascii="Titillium" w:hAnsi="Titillium"/>
          <w:bCs/>
          <w:iCs/>
          <w:sz w:val="20"/>
          <w:szCs w:val="20"/>
        </w:rPr>
        <w:tab/>
      </w:r>
      <w:r>
        <w:rPr>
          <w:rFonts w:ascii="Titillium" w:hAnsi="Titillium"/>
          <w:bCs/>
          <w:iCs/>
          <w:sz w:val="20"/>
          <w:szCs w:val="20"/>
        </w:rPr>
        <w:tab/>
      </w:r>
      <w:r>
        <w:rPr>
          <w:rFonts w:ascii="Titillium" w:hAnsi="Titillium"/>
          <w:bCs/>
          <w:iCs/>
          <w:sz w:val="20"/>
          <w:szCs w:val="20"/>
        </w:rPr>
        <w:tab/>
      </w:r>
      <w:r>
        <w:rPr>
          <w:rFonts w:ascii="Titillium" w:hAnsi="Titillium"/>
          <w:bCs/>
          <w:iCs/>
          <w:sz w:val="20"/>
          <w:szCs w:val="20"/>
        </w:rPr>
        <w:tab/>
        <w:t xml:space="preserve">Firma </w:t>
      </w:r>
    </w:p>
    <w:p w14:paraId="2C1FA8C9" w14:textId="77777777" w:rsidR="00EF082C" w:rsidRDefault="00E817EE" w:rsidP="00E817EE">
      <w:pPr>
        <w:spacing w:line="360" w:lineRule="auto"/>
        <w:jc w:val="right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>Soggetto con funzioni analoghe all’OIV Marchionni Paola</w:t>
      </w:r>
    </w:p>
    <w:p w14:paraId="189ABC95" w14:textId="3301B1B0" w:rsidR="00E817EE" w:rsidRDefault="00E817EE" w:rsidP="00E817EE">
      <w:pPr>
        <w:spacing w:line="360" w:lineRule="auto"/>
        <w:jc w:val="right"/>
        <w:rPr>
          <w:rFonts w:ascii="Titillium" w:hAnsi="Titillium"/>
          <w:bCs/>
          <w:iCs/>
          <w:sz w:val="20"/>
          <w:szCs w:val="20"/>
        </w:rPr>
      </w:pPr>
      <w:r>
        <w:rPr>
          <w:rFonts w:ascii="Titillium" w:hAnsi="Titillium"/>
          <w:bCs/>
          <w:iCs/>
          <w:sz w:val="20"/>
          <w:szCs w:val="20"/>
        </w:rPr>
        <w:t xml:space="preserve"> (firmato in originale e depositato</w:t>
      </w:r>
      <w:r w:rsidR="00EF082C">
        <w:rPr>
          <w:rFonts w:ascii="Titillium" w:hAnsi="Titillium"/>
          <w:bCs/>
          <w:iCs/>
          <w:sz w:val="20"/>
          <w:szCs w:val="20"/>
        </w:rPr>
        <w:t xml:space="preserve"> </w:t>
      </w:r>
      <w:r>
        <w:rPr>
          <w:rFonts w:ascii="Titillium" w:hAnsi="Titillium"/>
          <w:bCs/>
          <w:iCs/>
          <w:sz w:val="20"/>
          <w:szCs w:val="20"/>
        </w:rPr>
        <w:t>agli a</w:t>
      </w:r>
      <w:r w:rsidR="00EF082C">
        <w:rPr>
          <w:rFonts w:ascii="Titillium" w:hAnsi="Titillium"/>
          <w:bCs/>
          <w:iCs/>
          <w:sz w:val="20"/>
          <w:szCs w:val="20"/>
        </w:rPr>
        <w:t>t</w:t>
      </w:r>
      <w:r>
        <w:rPr>
          <w:rFonts w:ascii="Titillium" w:hAnsi="Titillium"/>
          <w:bCs/>
          <w:iCs/>
          <w:sz w:val="20"/>
          <w:szCs w:val="20"/>
        </w:rPr>
        <w:t xml:space="preserve">ti presso Centro Pluriservizi spa) </w:t>
      </w:r>
    </w:p>
    <w:p w14:paraId="36A6B207" w14:textId="77777777" w:rsidR="003C3297" w:rsidRPr="00E02524" w:rsidRDefault="003C3297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</w:p>
    <w:sectPr w:rsidR="003C3297" w:rsidRPr="00E02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8604" w14:textId="77777777" w:rsidR="00B46C22" w:rsidRDefault="00B46C22">
      <w:pPr>
        <w:spacing w:after="0" w:line="240" w:lineRule="auto"/>
      </w:pPr>
      <w:r>
        <w:separator/>
      </w:r>
    </w:p>
  </w:endnote>
  <w:endnote w:type="continuationSeparator" w:id="0">
    <w:p w14:paraId="22BFF856" w14:textId="77777777" w:rsidR="00B46C22" w:rsidRDefault="00B4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93FB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B933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D94D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E672" w14:textId="77777777" w:rsidR="00B46C22" w:rsidRDefault="00B46C22">
      <w:pPr>
        <w:spacing w:after="0" w:line="240" w:lineRule="auto"/>
      </w:pPr>
      <w:r>
        <w:separator/>
      </w:r>
    </w:p>
  </w:footnote>
  <w:footnote w:type="continuationSeparator" w:id="0">
    <w:p w14:paraId="3D7796CE" w14:textId="77777777" w:rsidR="00B46C22" w:rsidRDefault="00B4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7C9D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0EF5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D813947" wp14:editId="717F24B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E883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10DBD30A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C3BD72F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7EBB1AE2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B03571F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531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798529">
    <w:abstractNumId w:val="1"/>
  </w:num>
  <w:num w:numId="2" w16cid:durableId="580724442">
    <w:abstractNumId w:val="0"/>
  </w:num>
  <w:num w:numId="3" w16cid:durableId="1892839050">
    <w:abstractNumId w:val="2"/>
  </w:num>
  <w:num w:numId="4" w16cid:durableId="27914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438"/>
    <w:rsid w:val="000F2C0E"/>
    <w:rsid w:val="0016468A"/>
    <w:rsid w:val="0024134D"/>
    <w:rsid w:val="00257242"/>
    <w:rsid w:val="002B676B"/>
    <w:rsid w:val="002C572E"/>
    <w:rsid w:val="003C3297"/>
    <w:rsid w:val="003E1CF5"/>
    <w:rsid w:val="0041405A"/>
    <w:rsid w:val="00416AD0"/>
    <w:rsid w:val="00416C0D"/>
    <w:rsid w:val="0048249A"/>
    <w:rsid w:val="004833D5"/>
    <w:rsid w:val="004D2C72"/>
    <w:rsid w:val="004F18CD"/>
    <w:rsid w:val="00506EFE"/>
    <w:rsid w:val="0060106A"/>
    <w:rsid w:val="0062726C"/>
    <w:rsid w:val="00681D11"/>
    <w:rsid w:val="006E496C"/>
    <w:rsid w:val="007052EA"/>
    <w:rsid w:val="00712EB4"/>
    <w:rsid w:val="00713BFD"/>
    <w:rsid w:val="0072275B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116B0"/>
    <w:rsid w:val="00B46C22"/>
    <w:rsid w:val="00BC48C5"/>
    <w:rsid w:val="00C27B23"/>
    <w:rsid w:val="00C32BE7"/>
    <w:rsid w:val="00CC4CFA"/>
    <w:rsid w:val="00CF4C07"/>
    <w:rsid w:val="00D27496"/>
    <w:rsid w:val="00E02524"/>
    <w:rsid w:val="00E817EE"/>
    <w:rsid w:val="00E9648D"/>
    <w:rsid w:val="00EF082C"/>
    <w:rsid w:val="00F8289B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F868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PAOLA MARCHIONNI</cp:lastModifiedBy>
  <cp:revision>10</cp:revision>
  <cp:lastPrinted>2022-06-28T13:39:00Z</cp:lastPrinted>
  <dcterms:created xsi:type="dcterms:W3CDTF">2022-04-28T10:29:00Z</dcterms:created>
  <dcterms:modified xsi:type="dcterms:W3CDTF">2022-06-28T13:39:00Z</dcterms:modified>
</cp:coreProperties>
</file>